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F8" w:rsidRPr="004F5ED9" w:rsidRDefault="002637F8" w:rsidP="002637F8">
      <w:pPr>
        <w:pStyle w:val="Nzev"/>
        <w:rPr>
          <w:sz w:val="20"/>
        </w:rPr>
      </w:pPr>
      <w:r w:rsidRPr="004F5ED9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5A8F3AAF" wp14:editId="43CB3F0A">
            <wp:simplePos x="0" y="0"/>
            <wp:positionH relativeFrom="margin">
              <wp:posOffset>-8255</wp:posOffset>
            </wp:positionH>
            <wp:positionV relativeFrom="margin">
              <wp:posOffset>75565</wp:posOffset>
            </wp:positionV>
            <wp:extent cx="579120" cy="508635"/>
            <wp:effectExtent l="0" t="0" r="0" b="5715"/>
            <wp:wrapSquare wrapText="bothSides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66" t="32581" r="45718" b="3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ED9">
        <w:rPr>
          <w:sz w:val="20"/>
        </w:rPr>
        <w:t>Ing. Martina Ďurišová – Trenčiansky vzdelávací servis</w:t>
      </w:r>
    </w:p>
    <w:p w:rsidR="002637F8" w:rsidRPr="004F5ED9" w:rsidRDefault="002637F8" w:rsidP="002637F8">
      <w:pPr>
        <w:pStyle w:val="Nzev"/>
        <w:rPr>
          <w:b w:val="0"/>
          <w:sz w:val="20"/>
        </w:rPr>
      </w:pPr>
      <w:r w:rsidRPr="004F5ED9">
        <w:rPr>
          <w:b w:val="0"/>
          <w:sz w:val="20"/>
        </w:rPr>
        <w:t>Inovecká 1140/22, 911 01 Trenčín, tel.: 0905 / 858369</w:t>
      </w:r>
    </w:p>
    <w:p w:rsidR="002637F8" w:rsidRPr="004F5ED9" w:rsidRDefault="002637F8" w:rsidP="002637F8">
      <w:pPr>
        <w:pStyle w:val="Nzev"/>
        <w:rPr>
          <w:b w:val="0"/>
          <w:sz w:val="20"/>
        </w:rPr>
      </w:pPr>
      <w:r w:rsidRPr="004F5ED9">
        <w:rPr>
          <w:b w:val="0"/>
          <w:sz w:val="20"/>
        </w:rPr>
        <w:t xml:space="preserve">martina.durisova@post.sk , </w:t>
      </w:r>
      <w:hyperlink r:id="rId6" w:history="1">
        <w:r w:rsidRPr="004F5ED9">
          <w:rPr>
            <w:rStyle w:val="Hypertextovodkaz"/>
            <w:b w:val="0"/>
            <w:color w:val="auto"/>
            <w:sz w:val="20"/>
            <w:u w:val="none"/>
          </w:rPr>
          <w:t>tvs.md@post.sk</w:t>
        </w:r>
      </w:hyperlink>
      <w:r w:rsidR="000D00BE">
        <w:rPr>
          <w:rStyle w:val="Hypertextovodkaz"/>
          <w:b w:val="0"/>
          <w:color w:val="auto"/>
          <w:sz w:val="20"/>
          <w:u w:val="none"/>
        </w:rPr>
        <w:t xml:space="preserve"> , miroslavduris@zoznam.sk</w:t>
      </w:r>
      <w:bookmarkStart w:id="0" w:name="_GoBack"/>
      <w:bookmarkEnd w:id="0"/>
      <w:r w:rsidRPr="004F5ED9">
        <w:rPr>
          <w:b w:val="0"/>
          <w:sz w:val="20"/>
        </w:rPr>
        <w:br/>
        <w:t xml:space="preserve">       </w:t>
      </w:r>
      <w:r w:rsidRPr="004F5ED9">
        <w:rPr>
          <w:sz w:val="20"/>
        </w:rPr>
        <w:t>www.seminare.weebly.com</w:t>
      </w:r>
    </w:p>
    <w:p w:rsidR="002637F8" w:rsidRPr="004F5ED9" w:rsidRDefault="002637F8" w:rsidP="002637F8">
      <w:pPr>
        <w:pStyle w:val="Nzev"/>
        <w:jc w:val="left"/>
        <w:rPr>
          <w:b w:val="0"/>
          <w:bCs/>
          <w:sz w:val="20"/>
        </w:rPr>
      </w:pPr>
      <w:r w:rsidRPr="004F5ED9">
        <w:rPr>
          <w:b w:val="0"/>
          <w:sz w:val="20"/>
        </w:rPr>
        <w:t xml:space="preserve">      </w:t>
      </w:r>
      <w:r w:rsidR="004F5ED9">
        <w:rPr>
          <w:b w:val="0"/>
          <w:sz w:val="20"/>
        </w:rPr>
        <w:t xml:space="preserve">                      </w:t>
      </w:r>
      <w:r w:rsidRPr="004F5ED9">
        <w:rPr>
          <w:b w:val="0"/>
          <w:sz w:val="20"/>
        </w:rPr>
        <w:t xml:space="preserve"> </w:t>
      </w:r>
      <w:r w:rsidR="00902EDA">
        <w:rPr>
          <w:b w:val="0"/>
          <w:sz w:val="20"/>
        </w:rPr>
        <w:t xml:space="preserve">  </w:t>
      </w:r>
      <w:r w:rsidRPr="004F5ED9">
        <w:rPr>
          <w:b w:val="0"/>
          <w:sz w:val="20"/>
        </w:rPr>
        <w:t xml:space="preserve">IČO: 48291374           </w:t>
      </w:r>
      <w:r w:rsidR="00902EDA">
        <w:rPr>
          <w:b w:val="0"/>
          <w:sz w:val="20"/>
        </w:rPr>
        <w:t xml:space="preserve">                               </w:t>
      </w:r>
      <w:r w:rsidRPr="004F5ED9">
        <w:rPr>
          <w:b w:val="0"/>
          <w:bCs/>
          <w:sz w:val="20"/>
        </w:rPr>
        <w:t>DIČ: 1034105523</w:t>
      </w:r>
    </w:p>
    <w:p w:rsidR="002637F8" w:rsidRDefault="002637F8" w:rsidP="002637F8">
      <w:pPr>
        <w:pStyle w:val="Nzev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</w:t>
      </w:r>
    </w:p>
    <w:p w:rsidR="002637F8" w:rsidRDefault="002637F8" w:rsidP="002637F8">
      <w:pPr>
        <w:pStyle w:val="Nzev"/>
        <w:jc w:val="left"/>
        <w:rPr>
          <w:b w:val="0"/>
          <w:szCs w:val="24"/>
        </w:rPr>
      </w:pPr>
    </w:p>
    <w:p w:rsidR="002637F8" w:rsidRDefault="002637F8" w:rsidP="005A34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1659264" behindDoc="0" locked="0" layoutInCell="1" allowOverlap="1" wp14:anchorId="4FE9D59F" wp14:editId="58B5277A">
            <wp:simplePos x="0" y="0"/>
            <wp:positionH relativeFrom="margin">
              <wp:posOffset>-635</wp:posOffset>
            </wp:positionH>
            <wp:positionV relativeFrom="margin">
              <wp:posOffset>1050925</wp:posOffset>
            </wp:positionV>
            <wp:extent cx="3688080" cy="2459355"/>
            <wp:effectExtent l="0" t="0" r="762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celaria_pexels-photo-38981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329">
        <w:rPr>
          <w:rFonts w:ascii="Times New Roman" w:hAnsi="Times New Roman" w:cs="Times New Roman"/>
          <w:b/>
          <w:sz w:val="24"/>
          <w:szCs w:val="24"/>
        </w:rPr>
        <w:t>Dovoľujem si ponúknuť Vám elektronickú príručku</w:t>
      </w:r>
      <w:r w:rsidRPr="005A341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A3416" w:rsidRPr="005A3416" w:rsidRDefault="005A3416" w:rsidP="005A34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3416">
        <w:rPr>
          <w:rFonts w:ascii="Times New Roman" w:hAnsi="Times New Roman" w:cs="Times New Roman"/>
          <w:b/>
          <w:sz w:val="36"/>
          <w:szCs w:val="36"/>
        </w:rPr>
        <w:t>Správny poriadok</w:t>
      </w:r>
      <w:r w:rsidRPr="005A3416">
        <w:rPr>
          <w:rFonts w:ascii="Times New Roman" w:hAnsi="Times New Roman" w:cs="Times New Roman"/>
          <w:b/>
          <w:sz w:val="36"/>
          <w:szCs w:val="36"/>
        </w:rPr>
        <w:br/>
        <w:t>v praxi</w:t>
      </w:r>
    </w:p>
    <w:p w:rsidR="005A3416" w:rsidRDefault="005A3416" w:rsidP="005A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vydanie</w:t>
      </w:r>
    </w:p>
    <w:p w:rsidR="005A3416" w:rsidRDefault="005A3416" w:rsidP="005A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aktualizované k 1. 7. 2021</w:t>
      </w:r>
    </w:p>
    <w:p w:rsidR="002637F8" w:rsidRDefault="002637F8" w:rsidP="00263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autor: Ing. Miroslav Ďuriš</w:t>
      </w:r>
    </w:p>
    <w:p w:rsidR="00A7256E" w:rsidRPr="001D7008" w:rsidRDefault="004F5ED9" w:rsidP="003131A1">
      <w:pPr>
        <w:jc w:val="both"/>
        <w:rPr>
          <w:b/>
          <w:color w:val="4F6228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76F7C" wp14:editId="788CCA6D">
                <wp:simplePos x="0" y="0"/>
                <wp:positionH relativeFrom="column">
                  <wp:posOffset>-3811905</wp:posOffset>
                </wp:positionH>
                <wp:positionV relativeFrom="paragraph">
                  <wp:posOffset>2867025</wp:posOffset>
                </wp:positionV>
                <wp:extent cx="5743575" cy="635"/>
                <wp:effectExtent l="0" t="0" r="952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0.15pt;margin-top:225.75pt;width:45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" strokecolor="black [3213]">
                <v:stroke dashstyle="dash"/>
              </v:shape>
            </w:pict>
          </mc:Fallback>
        </mc:AlternateContent>
      </w:r>
      <w:r w:rsidR="002637F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Nájdete v nej</w:t>
      </w:r>
      <w:r w:rsid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odpovede na 183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otázok k zákonu o správnom konaní, množstvo </w:t>
      </w:r>
      <w:r w:rsidR="002637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komentárov,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príkladov, 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vzorov rozhodnutí a iných úkonov v správnom konaní. Vysvetlené sú v nej aj súvislosti so zákon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správnych poplatkoch, o slobodnom prístupe k informáciám, </w:t>
      </w:r>
      <w:r w:rsidR="007C20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ochrane osobných údajov, 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o elektronickom spôsobe výkonu výkone verejnej moci,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prokuratúre, o priestupkoch, či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 o  správnom súdnom poriadku.</w:t>
      </w:r>
      <w:r w:rsid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256E" w:rsidRPr="002273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1 príručky zaslanej elektronicky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A34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11</w:t>
      </w:r>
      <w:r w:rsidR="00A7256E" w:rsidRPr="002273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,- € pri platbe vopred na základe faktúry.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ste si zakúpili</w:t>
      </w:r>
      <w:r w:rsidR="00C90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niektoré jej </w:t>
      </w:r>
      <w:r w:rsidR="00227329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staršie vydanie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</w:t>
      </w:r>
      <w:r w:rsid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Vás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aktualizácie </w:t>
      </w:r>
      <w:r w:rsidR="00902E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zaslanej elektronicky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7,- eur. Cena 1 príručky na CD je 1</w:t>
      </w:r>
      <w:r w:rsid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,50 € včítane poštovného pri platbe vopred na zákl</w:t>
      </w:r>
      <w:r w:rsidR="00902EDA">
        <w:rPr>
          <w:rFonts w:ascii="Times New Roman" w:eastAsia="Times New Roman" w:hAnsi="Times New Roman" w:cs="Times New Roman"/>
          <w:sz w:val="24"/>
          <w:szCs w:val="24"/>
          <w:lang w:eastAsia="sk-SK"/>
        </w:rPr>
        <w:t>ade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faktúry. Po doručení objednávky dostanete späť e-mailom </w:t>
      </w:r>
      <w:r w:rsidR="001170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sken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faktúr</w:t>
      </w:r>
      <w:r w:rsidR="00117045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splatnosťou 7 dní. Po uhradení faktúry Vám príručku doručím Vami zvoleným spôsobom - buď do 3 dní elektronicky, alebo do 7 dní poštou na CD spolu s originálom faktúry. Ak žiadate dodanie CD príručky na dobierku j</w:t>
      </w:r>
      <w:r w:rsid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e cena 1 príručky na CD 13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,50 € včítane poštovného. Nie som platcom DPH. </w:t>
      </w:r>
    </w:p>
    <w:p w:rsidR="00A7256E" w:rsidRPr="00AE449A" w:rsidRDefault="00A7256E" w:rsidP="00A7256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3A9E">
        <w:rPr>
          <w:rFonts w:ascii="Times New Roman" w:hAnsi="Times New Roman" w:cs="Times New Roman"/>
          <w:b/>
          <w:sz w:val="24"/>
          <w:szCs w:val="24"/>
        </w:rPr>
        <w:t>Objednávka elektronickej príručky</w:t>
      </w:r>
      <w:r w:rsidRPr="00CE3A9E">
        <w:rPr>
          <w:rFonts w:ascii="Times New Roman" w:hAnsi="Times New Roman" w:cs="Times New Roman"/>
          <w:b/>
          <w:sz w:val="24"/>
          <w:szCs w:val="24"/>
        </w:rPr>
        <w:br/>
      </w:r>
      <w:r w:rsidR="005A3416">
        <w:rPr>
          <w:rFonts w:ascii="Times New Roman" w:hAnsi="Times New Roman" w:cs="Times New Roman"/>
          <w:b/>
          <w:sz w:val="28"/>
          <w:szCs w:val="28"/>
        </w:rPr>
        <w:t>Správny poriadok v praxi</w:t>
      </w:r>
      <w:r w:rsidR="0022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329" w:rsidRPr="004F5ED9">
        <w:rPr>
          <w:rFonts w:ascii="Times New Roman" w:hAnsi="Times New Roman" w:cs="Times New Roman"/>
          <w:sz w:val="24"/>
          <w:szCs w:val="24"/>
        </w:rPr>
        <w:t>(</w:t>
      </w:r>
      <w:r w:rsidR="005A3416" w:rsidRPr="004F5ED9">
        <w:rPr>
          <w:rFonts w:ascii="Times New Roman" w:hAnsi="Times New Roman" w:cs="Times New Roman"/>
          <w:sz w:val="24"/>
          <w:szCs w:val="24"/>
        </w:rPr>
        <w:t>k 1. 7. 2021</w:t>
      </w:r>
      <w:r w:rsidRPr="004F5ED9">
        <w:rPr>
          <w:rFonts w:ascii="Times New Roman" w:hAnsi="Times New Roman" w:cs="Times New Roman"/>
          <w:sz w:val="24"/>
          <w:szCs w:val="24"/>
        </w:rPr>
        <w:t>)</w:t>
      </w:r>
    </w:p>
    <w:p w:rsidR="00A7256E" w:rsidRPr="00BD1867" w:rsidRDefault="00A7256E" w:rsidP="00A7256E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="007C2064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aktualizáciu</w:t>
      </w:r>
      <w:r w:rsidRPr="00BD1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</w:t>
      </w:r>
      <w:r w:rsidRPr="00BD1867">
        <w:rPr>
          <w:rFonts w:ascii="Times New Roman" w:hAnsi="Times New Roman" w:cs="Times New Roman"/>
        </w:rPr>
        <w:t xml:space="preserve"> elektronicky v cene </w:t>
      </w:r>
      <w:r>
        <w:rPr>
          <w:rFonts w:ascii="Times New Roman" w:hAnsi="Times New Roman" w:cs="Times New Roman"/>
        </w:rPr>
        <w:t>7</w:t>
      </w:r>
      <w:r w:rsidRPr="00BD1867">
        <w:rPr>
          <w:rFonts w:ascii="Times New Roman" w:hAnsi="Times New Roman" w:cs="Times New Roman"/>
        </w:rPr>
        <w:t xml:space="preserve">,- € </w:t>
      </w:r>
      <w:r>
        <w:rPr>
          <w:rFonts w:ascii="Times New Roman" w:hAnsi="Times New Roman" w:cs="Times New Roman"/>
        </w:rPr>
        <w:t xml:space="preserve"> </w:t>
      </w:r>
      <w:r w:rsidRPr="00BD1867">
        <w:rPr>
          <w:rFonts w:ascii="Times New Roman" w:hAnsi="Times New Roman" w:cs="Times New Roman"/>
        </w:rPr>
        <w:t>(platba vopred)</w:t>
      </w:r>
    </w:p>
    <w:p w:rsidR="00A7256E" w:rsidRPr="00BD1867" w:rsidRDefault="00A7256E" w:rsidP="00A7256E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="007C2064">
        <w:rPr>
          <w:rFonts w:ascii="Times New Roman" w:hAnsi="Times New Roman" w:cs="Times New Roman"/>
        </w:rPr>
        <w:t xml:space="preserve">1 </w:t>
      </w:r>
      <w:r w:rsidRPr="00BD1867">
        <w:rPr>
          <w:rFonts w:ascii="Times New Roman" w:hAnsi="Times New Roman" w:cs="Times New Roman"/>
        </w:rPr>
        <w:t xml:space="preserve">príručku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</w:t>
      </w:r>
      <w:r w:rsidR="005A3416">
        <w:rPr>
          <w:rFonts w:ascii="Times New Roman" w:hAnsi="Times New Roman" w:cs="Times New Roman"/>
        </w:rPr>
        <w:t xml:space="preserve"> elektronicky v cene 11</w:t>
      </w:r>
      <w:r w:rsidRPr="00BD1867">
        <w:rPr>
          <w:rFonts w:ascii="Times New Roman" w:hAnsi="Times New Roman" w:cs="Times New Roman"/>
        </w:rPr>
        <w:t>,- € (platba vopred)</w:t>
      </w:r>
    </w:p>
    <w:p w:rsidR="00A7256E" w:rsidRPr="00BD1867" w:rsidRDefault="00A7256E" w:rsidP="00A7256E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.... ks príručky na CD nosiči </w:t>
      </w:r>
      <w:r>
        <w:rPr>
          <w:rFonts w:ascii="Times New Roman" w:hAnsi="Times New Roman" w:cs="Times New Roman"/>
        </w:rPr>
        <w:t>v cene</w:t>
      </w:r>
      <w:r w:rsidR="005A3416">
        <w:rPr>
          <w:rFonts w:ascii="Times New Roman" w:hAnsi="Times New Roman" w:cs="Times New Roman"/>
        </w:rPr>
        <w:t xml:space="preserve"> 12</w:t>
      </w:r>
      <w:r w:rsidRPr="00BD1867">
        <w:rPr>
          <w:rFonts w:ascii="Times New Roman" w:hAnsi="Times New Roman" w:cs="Times New Roman"/>
        </w:rPr>
        <w:t>,50- € za 1 kus (platba vopred)</w:t>
      </w:r>
    </w:p>
    <w:p w:rsidR="00A7256E" w:rsidRPr="00BD1867" w:rsidRDefault="00A7256E" w:rsidP="00A7256E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Pr="00C46480">
        <w:rPr>
          <w:rFonts w:ascii="Times New Roman" w:hAnsi="Times New Roman" w:cs="Times New Roman"/>
        </w:rPr>
        <w:t>na dobierku</w:t>
      </w:r>
      <w:r w:rsidRPr="00BD1867">
        <w:rPr>
          <w:rFonts w:ascii="Times New Roman" w:hAnsi="Times New Roman" w:cs="Times New Roman"/>
        </w:rPr>
        <w:t xml:space="preserve"> .... ks príručky na CD </w:t>
      </w:r>
      <w:r>
        <w:rPr>
          <w:rFonts w:ascii="Times New Roman" w:hAnsi="Times New Roman" w:cs="Times New Roman"/>
        </w:rPr>
        <w:t>v cene</w:t>
      </w:r>
      <w:r w:rsidR="007C2064">
        <w:rPr>
          <w:rFonts w:ascii="Times New Roman" w:hAnsi="Times New Roman" w:cs="Times New Roman"/>
        </w:rPr>
        <w:t xml:space="preserve"> 13</w:t>
      </w:r>
      <w:r w:rsidRPr="00BD1867">
        <w:rPr>
          <w:rFonts w:ascii="Times New Roman" w:hAnsi="Times New Roman" w:cs="Times New Roman"/>
        </w:rPr>
        <w:t xml:space="preserve">,50 € za 1 kus </w:t>
      </w:r>
      <w:r>
        <w:rPr>
          <w:rFonts w:ascii="Times New Roman" w:hAnsi="Times New Roman" w:cs="Times New Roman"/>
        </w:rPr>
        <w:t>(platba pri dodaní)</w:t>
      </w:r>
    </w:p>
    <w:p w:rsidR="00A7256E" w:rsidRDefault="00A7256E" w:rsidP="00A7256E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 w:rsidRPr="00BD186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D1867">
        <w:rPr>
          <w:rFonts w:ascii="Times New Roman" w:hAnsi="Times New Roman" w:cs="Times New Roman"/>
        </w:rPr>
        <w:t xml:space="preserve">* </w:t>
      </w:r>
      <w:r w:rsidRPr="00BD1867">
        <w:rPr>
          <w:rFonts w:ascii="Times New Roman" w:hAnsi="Times New Roman" w:cs="Times New Roman"/>
          <w:b/>
        </w:rPr>
        <w:t>zvoľte len 1 možnosť a nehodiace sa prečiarknite</w:t>
      </w:r>
      <w:r>
        <w:rPr>
          <w:rFonts w:ascii="Times New Roman" w:hAnsi="Times New Roman" w:cs="Times New Roman"/>
          <w:b/>
        </w:rPr>
        <w:t xml:space="preserve"> </w:t>
      </w:r>
    </w:p>
    <w:p w:rsidR="004F5ED9" w:rsidRDefault="00A7256E" w:rsidP="004F5E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4F5ED9">
        <w:rPr>
          <w:rFonts w:ascii="Times New Roman" w:hAnsi="Times New Roman" w:cs="Times New Roman"/>
          <w:sz w:val="24"/>
          <w:szCs w:val="24"/>
        </w:rPr>
        <w:t xml:space="preserve">Meno / </w:t>
      </w:r>
      <w:r w:rsidRPr="007C2064">
        <w:rPr>
          <w:rFonts w:ascii="Times New Roman" w:hAnsi="Times New Roman" w:cs="Times New Roman"/>
          <w:sz w:val="24"/>
          <w:szCs w:val="24"/>
        </w:rPr>
        <w:t>názov objednávateľa: ………………………….…….…</w:t>
      </w:r>
      <w:r w:rsidR="004F5ED9">
        <w:rPr>
          <w:rFonts w:ascii="Times New Roman" w:hAnsi="Times New Roman" w:cs="Times New Roman"/>
          <w:sz w:val="24"/>
          <w:szCs w:val="24"/>
        </w:rPr>
        <w:t>........</w:t>
      </w:r>
      <w:r w:rsidRPr="007C2064">
        <w:rPr>
          <w:rFonts w:ascii="Times New Roman" w:hAnsi="Times New Roman" w:cs="Times New Roman"/>
          <w:sz w:val="24"/>
          <w:szCs w:val="24"/>
        </w:rPr>
        <w:t>….................................</w:t>
      </w:r>
      <w:r w:rsidR="007C2064">
        <w:rPr>
          <w:rFonts w:ascii="Times New Roman" w:hAnsi="Times New Roman" w:cs="Times New Roman"/>
          <w:sz w:val="24"/>
          <w:szCs w:val="24"/>
        </w:rPr>
        <w:t>...</w:t>
      </w:r>
      <w:r w:rsidRPr="007C2064">
        <w:rPr>
          <w:rFonts w:ascii="Times New Roman" w:hAnsi="Times New Roman" w:cs="Times New Roman"/>
          <w:sz w:val="24"/>
          <w:szCs w:val="24"/>
        </w:rPr>
        <w:t xml:space="preserve">  </w:t>
      </w:r>
      <w:r w:rsidRPr="007C2064">
        <w:rPr>
          <w:rFonts w:ascii="Times New Roman" w:hAnsi="Times New Roman" w:cs="Times New Roman"/>
          <w:sz w:val="24"/>
          <w:szCs w:val="24"/>
        </w:rPr>
        <w:br/>
      </w:r>
      <w:r w:rsidR="004F5ED9">
        <w:rPr>
          <w:rFonts w:ascii="Times New Roman" w:hAnsi="Times New Roman" w:cs="Times New Roman"/>
          <w:sz w:val="24"/>
          <w:szCs w:val="24"/>
        </w:rPr>
        <w:t>Adresa: ......</w:t>
      </w:r>
      <w:r w:rsidR="004F5ED9" w:rsidRPr="007C2064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</w:t>
      </w:r>
      <w:r w:rsidR="004F5ED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7C2064" w:rsidRDefault="00A7256E" w:rsidP="00A725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2064">
        <w:rPr>
          <w:rFonts w:ascii="Times New Roman" w:hAnsi="Times New Roman" w:cs="Times New Roman"/>
          <w:sz w:val="24"/>
          <w:szCs w:val="24"/>
        </w:rPr>
        <w:t xml:space="preserve">IČO: ………….…, DIČ: .........................., </w:t>
      </w:r>
      <w:r w:rsidR="004F5ED9">
        <w:rPr>
          <w:rFonts w:ascii="Times New Roman" w:hAnsi="Times New Roman" w:cs="Times New Roman"/>
          <w:sz w:val="24"/>
          <w:szCs w:val="24"/>
        </w:rPr>
        <w:t>e-mail</w:t>
      </w:r>
      <w:r w:rsidR="007C2064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902EDA">
        <w:rPr>
          <w:rFonts w:ascii="Times New Roman" w:hAnsi="Times New Roman" w:cs="Times New Roman"/>
          <w:sz w:val="24"/>
          <w:szCs w:val="24"/>
        </w:rPr>
        <w:t>......................... tel...</w:t>
      </w:r>
      <w:r w:rsidR="004F5ED9">
        <w:rPr>
          <w:rFonts w:ascii="Times New Roman" w:hAnsi="Times New Roman" w:cs="Times New Roman"/>
          <w:sz w:val="24"/>
          <w:szCs w:val="24"/>
        </w:rPr>
        <w:t>..............</w:t>
      </w:r>
    </w:p>
    <w:p w:rsidR="007C2064" w:rsidRDefault="00A7256E" w:rsidP="00A725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2064">
        <w:rPr>
          <w:rFonts w:ascii="Times New Roman" w:hAnsi="Times New Roman" w:cs="Times New Roman"/>
          <w:sz w:val="24"/>
          <w:szCs w:val="24"/>
        </w:rPr>
        <w:t xml:space="preserve">V ……………………..... dňa ……………...                       </w:t>
      </w:r>
    </w:p>
    <w:p w:rsidR="00A7256E" w:rsidRPr="007C2064" w:rsidRDefault="00A7256E" w:rsidP="00A725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206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7256E" w:rsidRPr="00D33B3A" w:rsidRDefault="00A7256E" w:rsidP="00227329">
      <w:pPr>
        <w:rPr>
          <w:rFonts w:ascii="Times New Roman" w:hAnsi="Times New Roman" w:cs="Times New Roman"/>
          <w:sz w:val="24"/>
          <w:szCs w:val="24"/>
        </w:rPr>
      </w:pPr>
      <w:r w:rsidRPr="00D33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B3A">
        <w:rPr>
          <w:rFonts w:ascii="Times New Roman" w:hAnsi="Times New Roman" w:cs="Times New Roman"/>
          <w:sz w:val="24"/>
          <w:szCs w:val="24"/>
        </w:rPr>
        <w:t>podpis a pečiatka</w:t>
      </w:r>
    </w:p>
    <w:sectPr w:rsidR="00A7256E" w:rsidRPr="00D33B3A" w:rsidSect="00902ED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3"/>
    <w:rsid w:val="00016711"/>
    <w:rsid w:val="00077701"/>
    <w:rsid w:val="000C32FF"/>
    <w:rsid w:val="000C6751"/>
    <w:rsid w:val="000D00BE"/>
    <w:rsid w:val="00117045"/>
    <w:rsid w:val="00191C3D"/>
    <w:rsid w:val="001D7008"/>
    <w:rsid w:val="00227329"/>
    <w:rsid w:val="002637F8"/>
    <w:rsid w:val="003131A1"/>
    <w:rsid w:val="003139D6"/>
    <w:rsid w:val="004F5ED9"/>
    <w:rsid w:val="005A3416"/>
    <w:rsid w:val="00630B0F"/>
    <w:rsid w:val="006574C3"/>
    <w:rsid w:val="00703F6D"/>
    <w:rsid w:val="00751FD4"/>
    <w:rsid w:val="007C2064"/>
    <w:rsid w:val="007D7722"/>
    <w:rsid w:val="00902EDA"/>
    <w:rsid w:val="009D35CE"/>
    <w:rsid w:val="00A414D1"/>
    <w:rsid w:val="00A54205"/>
    <w:rsid w:val="00A7256E"/>
    <w:rsid w:val="00AA2632"/>
    <w:rsid w:val="00AF0502"/>
    <w:rsid w:val="00C90125"/>
    <w:rsid w:val="00CA7283"/>
    <w:rsid w:val="00D81326"/>
    <w:rsid w:val="00E33C18"/>
    <w:rsid w:val="00E54C6A"/>
    <w:rsid w:val="00E826C1"/>
    <w:rsid w:val="00F12ED0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74C3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evChar">
    <w:name w:val="Název Char"/>
    <w:basedOn w:val="Standardnpsmoodstavce"/>
    <w:link w:val="Nze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7D7722"/>
    <w:pPr>
      <w:ind w:left="720"/>
      <w:contextualSpacing/>
    </w:pPr>
  </w:style>
  <w:style w:type="paragraph" w:styleId="Bezmezer">
    <w:name w:val="No Spacing"/>
    <w:uiPriority w:val="1"/>
    <w:qFormat/>
    <w:rsid w:val="00CA7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74C3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evChar">
    <w:name w:val="Název Char"/>
    <w:basedOn w:val="Standardnpsmoodstavce"/>
    <w:link w:val="Nze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7D7722"/>
    <w:pPr>
      <w:ind w:left="720"/>
      <w:contextualSpacing/>
    </w:pPr>
  </w:style>
  <w:style w:type="paragraph" w:styleId="Bezmezer">
    <w:name w:val="No Spacing"/>
    <w:uiPriority w:val="1"/>
    <w:qFormat/>
    <w:rsid w:val="00CA7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s.md@post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OU TN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Ďuriš</dc:creator>
  <cp:lastModifiedBy>ntb</cp:lastModifiedBy>
  <cp:revision>7</cp:revision>
  <cp:lastPrinted>2021-08-13T19:04:00Z</cp:lastPrinted>
  <dcterms:created xsi:type="dcterms:W3CDTF">2021-08-12T12:15:00Z</dcterms:created>
  <dcterms:modified xsi:type="dcterms:W3CDTF">2021-08-13T19:05:00Z</dcterms:modified>
</cp:coreProperties>
</file>